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CC003" w14:textId="0FAF0183" w:rsidR="00C20031" w:rsidRDefault="00A6089B">
      <w:bookmarkStart w:id="0" w:name="_GoBack"/>
      <w:bookmarkEnd w:id="0"/>
      <w:r>
        <w:t>Dr. Alan Robin is a leader in the clinical management and scientific study of glaucoma</w:t>
      </w:r>
      <w:r w:rsidR="005C5C02">
        <w:t xml:space="preserve"> as well as the global impact of eye care</w:t>
      </w:r>
      <w:r>
        <w:t xml:space="preserve">. Dr. Robin holds joint Associate Professorships in Ophthalmology and in International Health at Johns Hopkins University and </w:t>
      </w:r>
      <w:r w:rsidR="00F32B04">
        <w:t>has been</w:t>
      </w:r>
      <w:r>
        <w:t xml:space="preserve"> a Clinical Professor at the University of Maryland.  He </w:t>
      </w:r>
      <w:r w:rsidR="00F32B04">
        <w:t>has been</w:t>
      </w:r>
      <w:r>
        <w:t xml:space="preserve"> the co-director of the Glaucoma Service at the Greater Baltimore Medical Center and holds an active private practice with offices in the Baltimore and southern Pennsylvania areas.</w:t>
      </w:r>
      <w:r w:rsidR="00AF618E">
        <w:t xml:space="preserve"> Additionally he is a Professor of Ophthalmology at the VA system and is actively involved with teaching optometry</w:t>
      </w:r>
      <w:r w:rsidR="005C5C02">
        <w:t xml:space="preserve"> as well as ophthalmology</w:t>
      </w:r>
      <w:r w:rsidR="00AF618E">
        <w:t>.</w:t>
      </w:r>
      <w:r w:rsidR="00F32B04">
        <w:t xml:space="preserve"> In fact he has trained as fellows and residents dozens of current </w:t>
      </w:r>
      <w:r w:rsidR="00652BFC">
        <w:t>departmental chairs.</w:t>
      </w:r>
    </w:p>
    <w:p w14:paraId="661F2222" w14:textId="77777777" w:rsidR="00A6089B" w:rsidRDefault="00A6089B"/>
    <w:p w14:paraId="536D5388" w14:textId="315E3079" w:rsidR="00A6089B" w:rsidRDefault="00A6089B">
      <w:r>
        <w:t xml:space="preserve">Dr. Robin attended Yale University and Tufts University School of Medicine.  He completed his fellowship at the Wilmer Institute.  He was a HEED fellow and a recipient of two NIH RO1 </w:t>
      </w:r>
      <w:proofErr w:type="gramStart"/>
      <w:r>
        <w:t>grants ,</w:t>
      </w:r>
      <w:proofErr w:type="gramEnd"/>
      <w:r>
        <w:t xml:space="preserve"> and has been an active clinical investigator in initial studies of widely used glaucoma </w:t>
      </w:r>
      <w:r w:rsidR="00D04475">
        <w:t>medications</w:t>
      </w:r>
      <w:r>
        <w:t xml:space="preserve"> including apraclonidine, latanoprost, brimonidine, and brinzolamide. </w:t>
      </w:r>
      <w:r w:rsidR="00D76758">
        <w:t>He was the principal investigator for Coherent Medical in support of Nd</w:t>
      </w:r>
      <w:proofErr w:type="gramStart"/>
      <w:r w:rsidR="00D76758">
        <w:t>:YAG</w:t>
      </w:r>
      <w:proofErr w:type="gramEnd"/>
      <w:r w:rsidR="00D76758">
        <w:t xml:space="preserve"> laser iridotomy. </w:t>
      </w:r>
      <w:r w:rsidR="00DC210D">
        <w:t>He was the principal investigator in the Aravind Comprehensive Eye Study, a prevalence study in Tamil Nadu</w:t>
      </w:r>
      <w:r w:rsidR="005C5C02">
        <w:t>,</w:t>
      </w:r>
      <w:r w:rsidR="00DC210D">
        <w:t xml:space="preserve"> India. </w:t>
      </w:r>
      <w:r>
        <w:t>Dr. Robin has published seminal articles on the use of lasers, drugs,</w:t>
      </w:r>
      <w:r w:rsidR="004242A1">
        <w:t xml:space="preserve"> and surgery for glaucoma treatments </w:t>
      </w:r>
      <w:r w:rsidR="00130F28">
        <w:t>in addition</w:t>
      </w:r>
      <w:r w:rsidR="004242A1">
        <w:t xml:space="preserve"> to manuscripts on cost effectiveness and adherence.</w:t>
      </w:r>
      <w:r w:rsidR="00CA453F">
        <w:t xml:space="preserve">  He holds patents for inte</w:t>
      </w:r>
      <w:r w:rsidR="001F1B43">
        <w:t>ra</w:t>
      </w:r>
      <w:r w:rsidR="00CA453F">
        <w:t>c</w:t>
      </w:r>
      <w:r w:rsidR="001F1B43">
        <w:t>tive diagnostic algorithms for glaucoma, medication delivery systems, and glaucoma surgical devices.</w:t>
      </w:r>
    </w:p>
    <w:p w14:paraId="242A78CD" w14:textId="77777777" w:rsidR="004242A1" w:rsidRDefault="004242A1"/>
    <w:p w14:paraId="0C6915A3" w14:textId="7F007CC1" w:rsidR="004242A1" w:rsidRDefault="004242A1">
      <w:pPr>
        <w:rPr>
          <w:i/>
        </w:rPr>
      </w:pPr>
      <w:r>
        <w:t xml:space="preserve">His current research </w:t>
      </w:r>
      <w:r w:rsidR="009F4E5A">
        <w:t>interests</w:t>
      </w:r>
      <w:r>
        <w:t xml:space="preserve"> </w:t>
      </w:r>
      <w:r w:rsidR="003E1A99">
        <w:t xml:space="preserve">have </w:t>
      </w:r>
      <w:r>
        <w:t>include</w:t>
      </w:r>
      <w:r w:rsidR="003E1A99">
        <w:t>d</w:t>
      </w:r>
      <w:r>
        <w:t xml:space="preserve"> the use of </w:t>
      </w:r>
      <w:r w:rsidR="00652BFC">
        <w:t xml:space="preserve">newer delivery </w:t>
      </w:r>
      <w:proofErr w:type="gramStart"/>
      <w:r w:rsidR="00652BFC">
        <w:t xml:space="preserve">systems </w:t>
      </w:r>
      <w:r>
        <w:t xml:space="preserve"> for</w:t>
      </w:r>
      <w:proofErr w:type="gramEnd"/>
      <w:r w:rsidR="00652BFC">
        <w:t xml:space="preserve"> medications to treat </w:t>
      </w:r>
      <w:r>
        <w:t xml:space="preserve"> open angle glaucoma and in improving adherence to glaucoma therapies.  </w:t>
      </w:r>
      <w:r w:rsidR="005C5C02">
        <w:t xml:space="preserve">He is also deeply involved in both the global eradication of needless blindness and establishing strategies for better eye care delivery. </w:t>
      </w:r>
      <w:r>
        <w:t>Dr. Robin has authored or co-auth</w:t>
      </w:r>
      <w:r w:rsidR="00982101">
        <w:t>ored over 190</w:t>
      </w:r>
      <w:r>
        <w:t xml:space="preserve"> peer-reviewed papers, 24 book chapters, and given well over 100 invited lectures</w:t>
      </w:r>
      <w:r w:rsidR="00F32B04">
        <w:t xml:space="preserve"> both in the US and in Canada, Australia, New Zealand, Europe, Japan, South America, India</w:t>
      </w:r>
      <w:r w:rsidR="00EA7126">
        <w:t>,</w:t>
      </w:r>
      <w:r w:rsidR="00F32B04">
        <w:t xml:space="preserve"> and South East Asia</w:t>
      </w:r>
      <w:r>
        <w:t xml:space="preserve">.  He serves as editor or reviewer for numerous journals including </w:t>
      </w:r>
      <w:r>
        <w:rPr>
          <w:i/>
        </w:rPr>
        <w:t xml:space="preserve">Ophthalmology, Archives of Ophthalmology, American Journal of Ophthalmology, Journal of </w:t>
      </w:r>
      <w:r w:rsidR="00130F28">
        <w:rPr>
          <w:i/>
        </w:rPr>
        <w:t>Glaucoma</w:t>
      </w:r>
      <w:r>
        <w:rPr>
          <w:i/>
        </w:rPr>
        <w:t xml:space="preserve">, </w:t>
      </w:r>
      <w:proofErr w:type="spellStart"/>
      <w:r>
        <w:rPr>
          <w:i/>
        </w:rPr>
        <w:t>Graefes</w:t>
      </w:r>
      <w:proofErr w:type="spellEnd"/>
      <w:r>
        <w:rPr>
          <w:i/>
        </w:rPr>
        <w:t xml:space="preserve"> Archives, British Journal of Ophthalmology, </w:t>
      </w:r>
      <w:r w:rsidR="003E1A99">
        <w:rPr>
          <w:i/>
        </w:rPr>
        <w:t xml:space="preserve">Ophthalmic Epidemiology, </w:t>
      </w:r>
      <w:r>
        <w:rPr>
          <w:i/>
        </w:rPr>
        <w:t>and Eye.</w:t>
      </w:r>
    </w:p>
    <w:p w14:paraId="366FB46E" w14:textId="69C00ADD" w:rsidR="00A75B43" w:rsidRDefault="00A75B43" w:rsidP="00A75B43">
      <w:r>
        <w:t xml:space="preserve">Dr. Robin has worked as a consultant to the FDA and as a consultant to industry to develop protocols and problem solve with the FDA. He has helped get medications approved with the VA system and has worked closely both with the </w:t>
      </w:r>
      <w:r w:rsidR="00F32B04">
        <w:t>American Academy of Ophthalmology</w:t>
      </w:r>
      <w:r>
        <w:t xml:space="preserve"> and with managed care in formulary matters.</w:t>
      </w:r>
      <w:r w:rsidR="009F4E5A">
        <w:t xml:space="preserve">  He is a currently a member of the ANSI committee to develop new FDA algorithms for approving early stage glaucoma surgical devices.</w:t>
      </w:r>
    </w:p>
    <w:p w14:paraId="7669ABDC" w14:textId="77777777" w:rsidR="004242A1" w:rsidRDefault="004242A1">
      <w:pPr>
        <w:rPr>
          <w:i/>
        </w:rPr>
      </w:pPr>
    </w:p>
    <w:p w14:paraId="4EF31733" w14:textId="076DC284" w:rsidR="004242A1" w:rsidRPr="00EE7290" w:rsidRDefault="004242A1">
      <w:r w:rsidRPr="00EE7290">
        <w:t>He has won many honors</w:t>
      </w:r>
      <w:r w:rsidR="00130F28" w:rsidRPr="00EE7290">
        <w:t xml:space="preserve"> and awards during his career, among them the senior honor </w:t>
      </w:r>
      <w:r w:rsidR="0058366C">
        <w:t xml:space="preserve">and Secretariat </w:t>
      </w:r>
      <w:r w:rsidR="00130F28" w:rsidRPr="00EE7290">
        <w:t>award</w:t>
      </w:r>
      <w:r w:rsidR="0058366C">
        <w:t>s</w:t>
      </w:r>
      <w:r w:rsidR="00130F28" w:rsidRPr="00EE7290">
        <w:t xml:space="preserve"> of the AAO, the Outstanding Humanitarian Service award of the AAO, </w:t>
      </w:r>
      <w:proofErr w:type="spellStart"/>
      <w:r w:rsidR="009C61A1">
        <w:t>Dr</w:t>
      </w:r>
      <w:proofErr w:type="spellEnd"/>
      <w:r w:rsidR="009C61A1">
        <w:t xml:space="preserve"> </w:t>
      </w:r>
      <w:proofErr w:type="spellStart"/>
      <w:r w:rsidR="009C61A1">
        <w:t>Venkataswamy</w:t>
      </w:r>
      <w:proofErr w:type="spellEnd"/>
      <w:r w:rsidR="009C61A1">
        <w:t xml:space="preserve"> Oration Award, </w:t>
      </w:r>
      <w:r w:rsidR="00130F28" w:rsidRPr="00EE7290">
        <w:t>and the silver achievement award of the Associate of Ophthalmology an</w:t>
      </w:r>
      <w:r w:rsidR="009C61A1">
        <w:t>d</w:t>
      </w:r>
      <w:r w:rsidR="00130F28" w:rsidRPr="00EE7290">
        <w:t xml:space="preserve"> Visual Sciences.</w:t>
      </w:r>
      <w:r w:rsidR="00EE7290" w:rsidRPr="00EE7290">
        <w:t xml:space="preserve">  </w:t>
      </w:r>
      <w:r w:rsidR="00F32B04">
        <w:t xml:space="preserve">He will be receiving the 2014 Humanitarian award from the American glaucoma society in February 2014.  </w:t>
      </w:r>
      <w:r w:rsidR="00F32B04">
        <w:lastRenderedPageBreak/>
        <w:t>As he is noted for his intellect and scientific ability, he is also noted for his selfless humanitarian work both in the US and globally.</w:t>
      </w:r>
    </w:p>
    <w:p w14:paraId="5ECDD82A" w14:textId="77777777" w:rsidR="00EE7290" w:rsidRPr="00EE7290" w:rsidRDefault="00EE7290"/>
    <w:p w14:paraId="19EABEE4" w14:textId="10DC3688" w:rsidR="00130F28" w:rsidRPr="00EE7290" w:rsidRDefault="00EE7290">
      <w:r w:rsidRPr="00EE7290">
        <w:t>He is</w:t>
      </w:r>
      <w:r w:rsidR="00F52EA4">
        <w:t xml:space="preserve"> also a member of or consultant to the International Association to Prevent Blindness, SEVA Foundation, Tissue Banks International, ORBIS International, </w:t>
      </w:r>
      <w:r w:rsidR="005C5C02">
        <w:t xml:space="preserve">Aravind Eye Foundation, </w:t>
      </w:r>
      <w:r w:rsidR="00F52EA4">
        <w:t xml:space="preserve">and the World Health Organization.  Dr. Robin has made over </w:t>
      </w:r>
      <w:r w:rsidR="005C5C02">
        <w:t>70</w:t>
      </w:r>
      <w:r w:rsidR="00F52EA4">
        <w:t xml:space="preserve"> trips to India and Nepal since the 1980s and worked closely with Dr. </w:t>
      </w:r>
      <w:proofErr w:type="spellStart"/>
      <w:r w:rsidR="00F52EA4">
        <w:t>Ruit</w:t>
      </w:r>
      <w:proofErr w:type="spellEnd"/>
      <w:r w:rsidR="00F52EA4">
        <w:t xml:space="preserve"> in Kathmandu and the Aravind Eye Institute.  He is instrumental in establishing its glaucoma service and still serves as its co-director.  He is an honorary member of both the Indian and Nepal Ophthalmological Societies</w:t>
      </w:r>
      <w:r w:rsidR="00581E8B">
        <w:t>.</w:t>
      </w:r>
    </w:p>
    <w:sectPr w:rsidR="00130F28" w:rsidRPr="00EE7290" w:rsidSect="00C2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9B"/>
    <w:rsid w:val="000C330D"/>
    <w:rsid w:val="001232EB"/>
    <w:rsid w:val="00130F28"/>
    <w:rsid w:val="001C6AA8"/>
    <w:rsid w:val="001D49E1"/>
    <w:rsid w:val="001F1B43"/>
    <w:rsid w:val="00251006"/>
    <w:rsid w:val="003E1A99"/>
    <w:rsid w:val="004242A1"/>
    <w:rsid w:val="00581E8B"/>
    <w:rsid w:val="0058366C"/>
    <w:rsid w:val="005C5C02"/>
    <w:rsid w:val="00652BFC"/>
    <w:rsid w:val="00982101"/>
    <w:rsid w:val="009C61A1"/>
    <w:rsid w:val="009F4E5A"/>
    <w:rsid w:val="00A6089B"/>
    <w:rsid w:val="00A75B43"/>
    <w:rsid w:val="00AF618E"/>
    <w:rsid w:val="00C20031"/>
    <w:rsid w:val="00CA453F"/>
    <w:rsid w:val="00D04475"/>
    <w:rsid w:val="00D76758"/>
    <w:rsid w:val="00DC210D"/>
    <w:rsid w:val="00DF4682"/>
    <w:rsid w:val="00EA7126"/>
    <w:rsid w:val="00EE7290"/>
    <w:rsid w:val="00F32B04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8E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L. Robin</dc:creator>
  <cp:lastModifiedBy>Litwak, Anthony B.</cp:lastModifiedBy>
  <cp:revision>2</cp:revision>
  <dcterms:created xsi:type="dcterms:W3CDTF">2013-12-13T14:32:00Z</dcterms:created>
  <dcterms:modified xsi:type="dcterms:W3CDTF">2013-12-13T14:32:00Z</dcterms:modified>
</cp:coreProperties>
</file>